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1D" w:rsidRDefault="006E5E1D"/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  <w:r w:rsidRPr="00C81465">
        <w:rPr>
          <w:caps/>
          <w:spacing w:val="-8"/>
          <w:sz w:val="32"/>
          <w:szCs w:val="32"/>
        </w:rPr>
        <w:t>Южно-Уральский государственный университет</w:t>
      </w: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  <w:r w:rsidRPr="00C81465">
        <w:rPr>
          <w:caps/>
          <w:spacing w:val="-8"/>
          <w:sz w:val="32"/>
          <w:szCs w:val="32"/>
        </w:rPr>
        <w:t>учебно</w:t>
      </w:r>
      <w:r w:rsidR="00245DAA">
        <w:rPr>
          <w:caps/>
          <w:spacing w:val="-8"/>
          <w:sz w:val="32"/>
          <w:szCs w:val="32"/>
        </w:rPr>
        <w:t>Е</w:t>
      </w:r>
      <w:r w:rsidRPr="00C81465">
        <w:rPr>
          <w:caps/>
          <w:spacing w:val="-8"/>
          <w:sz w:val="32"/>
          <w:szCs w:val="32"/>
        </w:rPr>
        <w:t xml:space="preserve"> управление</w:t>
      </w: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  <w:r w:rsidRPr="00C81465">
        <w:rPr>
          <w:spacing w:val="-8"/>
          <w:sz w:val="32"/>
          <w:szCs w:val="32"/>
        </w:rPr>
        <w:t xml:space="preserve">Отдел практики и </w:t>
      </w:r>
      <w:r w:rsidR="00245DAA">
        <w:rPr>
          <w:spacing w:val="-8"/>
          <w:sz w:val="32"/>
          <w:szCs w:val="32"/>
        </w:rPr>
        <w:t xml:space="preserve">содействия </w:t>
      </w:r>
      <w:r w:rsidRPr="00C81465">
        <w:rPr>
          <w:spacing w:val="-8"/>
          <w:sz w:val="32"/>
          <w:szCs w:val="32"/>
        </w:rPr>
        <w:t>трудоустройств</w:t>
      </w:r>
      <w:r w:rsidR="00245DAA">
        <w:rPr>
          <w:spacing w:val="-8"/>
          <w:sz w:val="32"/>
          <w:szCs w:val="32"/>
        </w:rPr>
        <w:t>у</w:t>
      </w:r>
      <w:bookmarkStart w:id="0" w:name="_GoBack"/>
      <w:bookmarkEnd w:id="0"/>
      <w:r w:rsidRPr="00C81465">
        <w:rPr>
          <w:spacing w:val="-8"/>
          <w:sz w:val="32"/>
          <w:szCs w:val="32"/>
        </w:rPr>
        <w:t xml:space="preserve"> студентов</w:t>
      </w: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</w:p>
    <w:p w:rsidR="006E5E1D" w:rsidRPr="00C81465" w:rsidRDefault="006E5E1D" w:rsidP="00E872E4">
      <w:pPr>
        <w:tabs>
          <w:tab w:val="left" w:pos="360"/>
          <w:tab w:val="left" w:pos="540"/>
        </w:tabs>
        <w:rPr>
          <w:caps/>
          <w:spacing w:val="-8"/>
          <w:sz w:val="32"/>
          <w:szCs w:val="32"/>
        </w:rPr>
      </w:pP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b/>
          <w:caps/>
          <w:spacing w:val="-8"/>
          <w:sz w:val="48"/>
          <w:szCs w:val="48"/>
        </w:rPr>
      </w:pPr>
      <w:r w:rsidRPr="00C81465">
        <w:rPr>
          <w:b/>
          <w:caps/>
          <w:spacing w:val="-8"/>
          <w:sz w:val="48"/>
          <w:szCs w:val="48"/>
        </w:rPr>
        <w:t>Инструкция</w:t>
      </w:r>
    </w:p>
    <w:p w:rsidR="006E5E1D" w:rsidRPr="00C81465" w:rsidRDefault="006E5E1D" w:rsidP="006E5E1D">
      <w:pPr>
        <w:tabs>
          <w:tab w:val="left" w:pos="360"/>
          <w:tab w:val="left" w:pos="540"/>
        </w:tabs>
        <w:jc w:val="center"/>
        <w:rPr>
          <w:caps/>
          <w:spacing w:val="-8"/>
          <w:sz w:val="32"/>
          <w:szCs w:val="32"/>
        </w:rPr>
      </w:pPr>
    </w:p>
    <w:p w:rsidR="006E5E1D" w:rsidRDefault="006E5E1D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  <w:r w:rsidRPr="00C81465">
        <w:rPr>
          <w:spacing w:val="-8"/>
          <w:sz w:val="32"/>
          <w:szCs w:val="32"/>
        </w:rPr>
        <w:t xml:space="preserve">по </w:t>
      </w:r>
      <w:r w:rsidR="00E872E4">
        <w:rPr>
          <w:spacing w:val="-8"/>
          <w:sz w:val="32"/>
          <w:szCs w:val="32"/>
        </w:rPr>
        <w:t>заполнению Мониторинга</w:t>
      </w:r>
    </w:p>
    <w:p w:rsidR="00E872E4" w:rsidRPr="00C81465" w:rsidRDefault="00E872E4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>(в модуле</w:t>
      </w:r>
      <w:r w:rsidRPr="00C81465">
        <w:rPr>
          <w:spacing w:val="-8"/>
          <w:sz w:val="32"/>
          <w:szCs w:val="32"/>
        </w:rPr>
        <w:t xml:space="preserve"> "Учет практик студентов"</w:t>
      </w:r>
      <w:r>
        <w:rPr>
          <w:spacing w:val="-8"/>
          <w:sz w:val="32"/>
          <w:szCs w:val="32"/>
        </w:rPr>
        <w:t>)</w:t>
      </w:r>
    </w:p>
    <w:p w:rsidR="006E5E1D" w:rsidRDefault="006E5E1D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  <w:r w:rsidRPr="00C81465">
        <w:rPr>
          <w:spacing w:val="-8"/>
          <w:sz w:val="32"/>
          <w:szCs w:val="32"/>
        </w:rPr>
        <w:t xml:space="preserve">системы </w:t>
      </w:r>
      <w:r>
        <w:rPr>
          <w:spacing w:val="-8"/>
          <w:sz w:val="32"/>
          <w:szCs w:val="32"/>
        </w:rPr>
        <w:t xml:space="preserve">КИАС </w:t>
      </w:r>
      <w:r w:rsidRPr="00C81465">
        <w:rPr>
          <w:spacing w:val="-8"/>
          <w:sz w:val="32"/>
          <w:szCs w:val="32"/>
        </w:rPr>
        <w:t>УНИВЕРИС</w:t>
      </w:r>
    </w:p>
    <w:p w:rsidR="00E872E4" w:rsidRDefault="00E872E4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</w:p>
    <w:p w:rsidR="00E872E4" w:rsidRDefault="00E872E4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</w:p>
    <w:p w:rsidR="00E872E4" w:rsidRPr="00C81465" w:rsidRDefault="00E872E4" w:rsidP="006E5E1D">
      <w:pPr>
        <w:tabs>
          <w:tab w:val="left" w:pos="360"/>
          <w:tab w:val="left" w:pos="540"/>
        </w:tabs>
        <w:jc w:val="center"/>
        <w:rPr>
          <w:spacing w:val="-8"/>
          <w:sz w:val="32"/>
          <w:szCs w:val="32"/>
        </w:rPr>
      </w:pPr>
    </w:p>
    <w:p w:rsidR="00E872E4" w:rsidRPr="00E872E4" w:rsidRDefault="00E872E4" w:rsidP="00E872E4">
      <w:pPr>
        <w:tabs>
          <w:tab w:val="left" w:pos="360"/>
          <w:tab w:val="left" w:pos="540"/>
        </w:tabs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t>Ключ доступа к модулю выдаётся Вычислительным центром ЮУрГУ ответственному по кафедре из числа профессорско-преподавательского состава. Вся вводимая информация будет автоматически подписываться этим преподавателем.</w:t>
      </w:r>
    </w:p>
    <w:p w:rsidR="00E872E4" w:rsidRDefault="00E872E4" w:rsidP="00E872E4">
      <w:pPr>
        <w:tabs>
          <w:tab w:val="left" w:pos="360"/>
          <w:tab w:val="left" w:pos="540"/>
        </w:tabs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br w:type="page"/>
      </w:r>
    </w:p>
    <w:p w:rsidR="00E872E4" w:rsidRPr="00E872E4" w:rsidRDefault="00E872E4" w:rsidP="00E872E4">
      <w:pPr>
        <w:tabs>
          <w:tab w:val="left" w:pos="360"/>
          <w:tab w:val="left" w:pos="540"/>
        </w:tabs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lastRenderedPageBreak/>
        <w:t>Этапы работы с модулем</w:t>
      </w:r>
    </w:p>
    <w:p w:rsidR="00E872E4" w:rsidRPr="00E872E4" w:rsidRDefault="00E872E4" w:rsidP="00670B57">
      <w:pPr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t>Запустить модуль "Учет практик студентов".</w:t>
      </w:r>
    </w:p>
    <w:p w:rsidR="00E872E4" w:rsidRPr="00E872E4" w:rsidRDefault="00E872E4" w:rsidP="00670B57">
      <w:pPr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t>Ввести личный код.</w:t>
      </w:r>
    </w:p>
    <w:p w:rsidR="006E5E1D" w:rsidRDefault="00E872E4" w:rsidP="00670B57">
      <w:pPr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jc w:val="both"/>
        <w:rPr>
          <w:spacing w:val="-8"/>
          <w:sz w:val="32"/>
          <w:szCs w:val="32"/>
        </w:rPr>
      </w:pPr>
      <w:r w:rsidRPr="00E872E4">
        <w:rPr>
          <w:spacing w:val="-8"/>
          <w:sz w:val="32"/>
          <w:szCs w:val="32"/>
        </w:rPr>
        <w:t>Откроется окно модуля (рис. 1).</w:t>
      </w:r>
    </w:p>
    <w:p w:rsidR="003E00E1" w:rsidRDefault="003E00E1" w:rsidP="003E00E1">
      <w:pPr>
        <w:tabs>
          <w:tab w:val="left" w:pos="360"/>
          <w:tab w:val="left" w:pos="540"/>
        </w:tabs>
        <w:ind w:left="720" w:hanging="862"/>
        <w:jc w:val="center"/>
        <w:rPr>
          <w:spacing w:val="-8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10250" cy="3705140"/>
            <wp:effectExtent l="0" t="0" r="0" b="0"/>
            <wp:docPr id="2" name="Рисунок 2" descr="1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пр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73" cy="37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E1" w:rsidRDefault="003E00E1" w:rsidP="003E00E1">
      <w:pPr>
        <w:tabs>
          <w:tab w:val="left" w:pos="360"/>
          <w:tab w:val="left" w:pos="540"/>
        </w:tabs>
        <w:ind w:left="720" w:hanging="862"/>
        <w:jc w:val="center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>Рис. 1</w:t>
      </w:r>
    </w:p>
    <w:p w:rsidR="003E00E1" w:rsidRDefault="003E00E1" w:rsidP="00670B57">
      <w:pPr>
        <w:pStyle w:val="a3"/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>Для заполненного приказа нужно заполнить мониторинг.</w:t>
      </w:r>
    </w:p>
    <w:p w:rsidR="003E00E1" w:rsidRDefault="00E92F0B" w:rsidP="00670B57">
      <w:pPr>
        <w:pStyle w:val="a3"/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>Правой кнопки мышки нажимаем на строку из списка практик, проводимых кафедрой (рис. 2).</w:t>
      </w:r>
    </w:p>
    <w:p w:rsidR="00E92F0B" w:rsidRPr="003E00E1" w:rsidRDefault="00E92F0B" w:rsidP="00670B57">
      <w:pPr>
        <w:pStyle w:val="a3"/>
        <w:numPr>
          <w:ilvl w:val="0"/>
          <w:numId w:val="1"/>
        </w:numPr>
        <w:tabs>
          <w:tab w:val="left" w:pos="360"/>
          <w:tab w:val="left" w:pos="540"/>
        </w:tabs>
        <w:spacing w:line="276" w:lineRule="auto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 xml:space="preserve"> Выбираем строку «Мониторинг» </w:t>
      </w:r>
    </w:p>
    <w:p w:rsidR="00693CD7" w:rsidRDefault="00161674" w:rsidP="00E872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380B96">
            <wp:extent cx="5549900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Pr="00670B57" w:rsidRDefault="00E92F0B" w:rsidP="00E872E4">
      <w:pPr>
        <w:jc w:val="center"/>
        <w:rPr>
          <w:sz w:val="32"/>
          <w:szCs w:val="32"/>
        </w:rPr>
      </w:pPr>
      <w:r w:rsidRPr="00670B57">
        <w:rPr>
          <w:sz w:val="32"/>
          <w:szCs w:val="32"/>
        </w:rPr>
        <w:t>Рис. 2</w:t>
      </w:r>
    </w:p>
    <w:p w:rsidR="00E872E4" w:rsidRPr="00670B57" w:rsidRDefault="00670B57" w:rsidP="00670B57">
      <w:pPr>
        <w:pStyle w:val="a3"/>
        <w:numPr>
          <w:ilvl w:val="0"/>
          <w:numId w:val="1"/>
        </w:numPr>
        <w:rPr>
          <w:sz w:val="32"/>
          <w:szCs w:val="32"/>
        </w:rPr>
      </w:pPr>
      <w:r w:rsidRPr="00670B57">
        <w:rPr>
          <w:sz w:val="32"/>
          <w:szCs w:val="32"/>
        </w:rPr>
        <w:t>В появившемся окне до</w:t>
      </w:r>
      <w:r w:rsidR="00126224">
        <w:rPr>
          <w:sz w:val="32"/>
          <w:szCs w:val="32"/>
        </w:rPr>
        <w:t xml:space="preserve">бавляем необходимые </w:t>
      </w:r>
      <w:r w:rsidR="00C74C41">
        <w:rPr>
          <w:sz w:val="32"/>
          <w:szCs w:val="32"/>
        </w:rPr>
        <w:t>компетенции</w:t>
      </w:r>
      <w:r w:rsidR="00C74C41" w:rsidRPr="00670B57">
        <w:rPr>
          <w:sz w:val="32"/>
          <w:szCs w:val="32"/>
        </w:rPr>
        <w:t>(</w:t>
      </w:r>
      <w:r w:rsidRPr="00670B57">
        <w:rPr>
          <w:sz w:val="32"/>
          <w:szCs w:val="32"/>
        </w:rPr>
        <w:t xml:space="preserve">рис. 3). </w:t>
      </w:r>
    </w:p>
    <w:p w:rsidR="006E5E1D" w:rsidRDefault="006E5E1D" w:rsidP="00882F18">
      <w:pPr>
        <w:jc w:val="center"/>
      </w:pPr>
      <w:r>
        <w:rPr>
          <w:noProof/>
          <w:lang w:eastAsia="ru-RU"/>
        </w:rPr>
        <w:drawing>
          <wp:inline distT="0" distB="0" distL="0" distR="0" wp14:anchorId="7A6896E0">
            <wp:extent cx="5619115" cy="37528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Default="00670B57" w:rsidP="00670B57">
      <w:pPr>
        <w:jc w:val="center"/>
        <w:rPr>
          <w:sz w:val="32"/>
          <w:szCs w:val="32"/>
        </w:rPr>
      </w:pPr>
      <w:r w:rsidRPr="00670B57">
        <w:rPr>
          <w:sz w:val="32"/>
          <w:szCs w:val="32"/>
        </w:rPr>
        <w:t>Рис. 3</w:t>
      </w:r>
    </w:p>
    <w:p w:rsidR="00B769E1" w:rsidRDefault="00B769E1" w:rsidP="00B769E1">
      <w:pPr>
        <w:pStyle w:val="a3"/>
        <w:ind w:left="1080"/>
        <w:rPr>
          <w:sz w:val="32"/>
          <w:szCs w:val="32"/>
        </w:rPr>
      </w:pPr>
    </w:p>
    <w:p w:rsidR="00670B57" w:rsidRDefault="00670B57" w:rsidP="00670B57">
      <w:pPr>
        <w:pStyle w:val="a3"/>
        <w:numPr>
          <w:ilvl w:val="0"/>
          <w:numId w:val="1"/>
        </w:numPr>
        <w:rPr>
          <w:sz w:val="32"/>
          <w:szCs w:val="32"/>
        </w:rPr>
      </w:pPr>
      <w:r w:rsidRPr="00670B57">
        <w:rPr>
          <w:sz w:val="32"/>
          <w:szCs w:val="32"/>
        </w:rPr>
        <w:t>Если в списке компетенций Вы не нашли нужную вам компетенцию</w:t>
      </w:r>
      <w:r>
        <w:rPr>
          <w:sz w:val="32"/>
          <w:szCs w:val="32"/>
        </w:rPr>
        <w:t xml:space="preserve">, то нужно выслать список компетенций на почту: </w:t>
      </w:r>
      <w:hyperlink r:id="rId8" w:history="1">
        <w:r w:rsidRPr="00AF4424">
          <w:rPr>
            <w:rStyle w:val="a4"/>
            <w:sz w:val="32"/>
            <w:szCs w:val="32"/>
            <w:lang w:val="en-US"/>
          </w:rPr>
          <w:t>ksbumu</w:t>
        </w:r>
        <w:r w:rsidRPr="00AF4424">
          <w:rPr>
            <w:rStyle w:val="a4"/>
            <w:sz w:val="32"/>
            <w:szCs w:val="32"/>
          </w:rPr>
          <w:t>@</w:t>
        </w:r>
        <w:r w:rsidRPr="00AF4424">
          <w:rPr>
            <w:rStyle w:val="a4"/>
            <w:sz w:val="32"/>
            <w:szCs w:val="32"/>
            <w:lang w:val="en-US"/>
          </w:rPr>
          <w:t>susu</w:t>
        </w:r>
        <w:r w:rsidRPr="00AF4424">
          <w:rPr>
            <w:rStyle w:val="a4"/>
            <w:sz w:val="32"/>
            <w:szCs w:val="32"/>
          </w:rPr>
          <w:t>.</w:t>
        </w:r>
        <w:proofErr w:type="spellStart"/>
        <w:r w:rsidRPr="00AF4424">
          <w:rPr>
            <w:rStyle w:val="a4"/>
            <w:sz w:val="32"/>
            <w:szCs w:val="32"/>
            <w:lang w:val="en-US"/>
          </w:rPr>
          <w:t>ru</w:t>
        </w:r>
        <w:proofErr w:type="spellEnd"/>
      </w:hyperlink>
      <w:r w:rsidR="00B769E1">
        <w:rPr>
          <w:sz w:val="32"/>
          <w:szCs w:val="32"/>
        </w:rPr>
        <w:t xml:space="preserve">, при </w:t>
      </w:r>
      <w:r>
        <w:rPr>
          <w:sz w:val="32"/>
          <w:szCs w:val="32"/>
        </w:rPr>
        <w:t xml:space="preserve">этом </w:t>
      </w:r>
      <w:r w:rsidR="00B769E1">
        <w:rPr>
          <w:sz w:val="32"/>
          <w:szCs w:val="32"/>
        </w:rPr>
        <w:t xml:space="preserve">разделив </w:t>
      </w:r>
      <w:r>
        <w:rPr>
          <w:sz w:val="32"/>
          <w:szCs w:val="32"/>
        </w:rPr>
        <w:t>компетенции</w:t>
      </w:r>
      <w:r w:rsidR="00B769E1">
        <w:rPr>
          <w:sz w:val="32"/>
          <w:szCs w:val="32"/>
        </w:rPr>
        <w:t xml:space="preserve"> </w:t>
      </w:r>
      <w:r>
        <w:rPr>
          <w:sz w:val="32"/>
          <w:szCs w:val="32"/>
        </w:rPr>
        <w:t>на виды:</w:t>
      </w:r>
    </w:p>
    <w:p w:rsidR="00670B57" w:rsidRDefault="00670B57" w:rsidP="00B769E1">
      <w:pPr>
        <w:pStyle w:val="a3"/>
        <w:numPr>
          <w:ilvl w:val="8"/>
          <w:numId w:val="6"/>
        </w:numPr>
        <w:ind w:left="1418" w:hanging="284"/>
        <w:rPr>
          <w:sz w:val="32"/>
          <w:szCs w:val="32"/>
        </w:rPr>
      </w:pPr>
      <w:r>
        <w:rPr>
          <w:sz w:val="32"/>
          <w:szCs w:val="32"/>
        </w:rPr>
        <w:lastRenderedPageBreak/>
        <w:t>Общекультурная</w:t>
      </w:r>
      <w:r w:rsidR="00B769E1">
        <w:rPr>
          <w:sz w:val="32"/>
          <w:szCs w:val="32"/>
        </w:rPr>
        <w:t>:</w:t>
      </w:r>
    </w:p>
    <w:p w:rsidR="00670B57" w:rsidRDefault="00B769E1" w:rsidP="00B769E1">
      <w:pPr>
        <w:pStyle w:val="a3"/>
        <w:numPr>
          <w:ilvl w:val="0"/>
          <w:numId w:val="7"/>
        </w:numPr>
        <w:ind w:left="1985" w:hanging="284"/>
        <w:rPr>
          <w:sz w:val="32"/>
          <w:szCs w:val="32"/>
        </w:rPr>
      </w:pPr>
      <w:r>
        <w:rPr>
          <w:sz w:val="32"/>
          <w:szCs w:val="32"/>
        </w:rPr>
        <w:t>Информационная культура;</w:t>
      </w:r>
    </w:p>
    <w:p w:rsidR="00B769E1" w:rsidRDefault="00B769E1" w:rsidP="00B769E1">
      <w:pPr>
        <w:pStyle w:val="a3"/>
        <w:numPr>
          <w:ilvl w:val="0"/>
          <w:numId w:val="7"/>
        </w:numPr>
        <w:ind w:left="1985" w:hanging="284"/>
        <w:rPr>
          <w:sz w:val="32"/>
          <w:szCs w:val="32"/>
        </w:rPr>
      </w:pPr>
      <w:r>
        <w:rPr>
          <w:sz w:val="32"/>
          <w:szCs w:val="32"/>
        </w:rPr>
        <w:t>Культура мышления;</w:t>
      </w:r>
    </w:p>
    <w:p w:rsidR="00B769E1" w:rsidRDefault="00B769E1" w:rsidP="00B769E1">
      <w:pPr>
        <w:pStyle w:val="a3"/>
        <w:numPr>
          <w:ilvl w:val="0"/>
          <w:numId w:val="7"/>
        </w:numPr>
        <w:ind w:left="1985" w:hanging="284"/>
        <w:rPr>
          <w:sz w:val="32"/>
          <w:szCs w:val="32"/>
        </w:rPr>
      </w:pPr>
      <w:r>
        <w:rPr>
          <w:sz w:val="32"/>
          <w:szCs w:val="32"/>
        </w:rPr>
        <w:t>Культура общения;</w:t>
      </w:r>
    </w:p>
    <w:p w:rsidR="00B769E1" w:rsidRDefault="00B769E1" w:rsidP="00B769E1">
      <w:pPr>
        <w:pStyle w:val="a3"/>
        <w:numPr>
          <w:ilvl w:val="0"/>
          <w:numId w:val="7"/>
        </w:numPr>
        <w:ind w:left="1985" w:hanging="284"/>
        <w:rPr>
          <w:sz w:val="32"/>
          <w:szCs w:val="32"/>
        </w:rPr>
      </w:pPr>
      <w:r>
        <w:rPr>
          <w:sz w:val="32"/>
          <w:szCs w:val="32"/>
        </w:rPr>
        <w:t>Личностно-профессиональная культура.</w:t>
      </w:r>
    </w:p>
    <w:p w:rsidR="00B769E1" w:rsidRPr="00B769E1" w:rsidRDefault="00B769E1" w:rsidP="00B769E1">
      <w:pPr>
        <w:pStyle w:val="a3"/>
        <w:numPr>
          <w:ilvl w:val="8"/>
          <w:numId w:val="6"/>
        </w:numPr>
        <w:ind w:left="1418" w:hanging="284"/>
        <w:rPr>
          <w:sz w:val="32"/>
          <w:szCs w:val="32"/>
          <w:lang w:val="en-US"/>
        </w:rPr>
      </w:pPr>
      <w:r>
        <w:rPr>
          <w:sz w:val="32"/>
          <w:szCs w:val="32"/>
        </w:rPr>
        <w:t>Профессиональная: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Научно-исследовательские способности;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Организационно-управленческая;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Педагогическая;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Проектная;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Производственно-технологическая;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Социально-технологическая;</w:t>
      </w:r>
    </w:p>
    <w:p w:rsidR="00B769E1" w:rsidRPr="00B769E1" w:rsidRDefault="00B769E1" w:rsidP="00B769E1">
      <w:pPr>
        <w:pStyle w:val="a3"/>
        <w:numPr>
          <w:ilvl w:val="0"/>
          <w:numId w:val="8"/>
        </w:numPr>
        <w:rPr>
          <w:sz w:val="32"/>
          <w:szCs w:val="32"/>
          <w:lang w:val="en-US"/>
        </w:rPr>
      </w:pPr>
      <w:r>
        <w:rPr>
          <w:sz w:val="32"/>
          <w:szCs w:val="32"/>
        </w:rPr>
        <w:t>Торгово-технологическая.</w:t>
      </w:r>
    </w:p>
    <w:p w:rsidR="006E5E1D" w:rsidRPr="00C74C41" w:rsidRDefault="00B769E1" w:rsidP="00C74C4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После выбора не менее 5 компетенций нажимаете на кнопку «Сохранить список компетенций» (рис. 4</w:t>
      </w:r>
      <w:r w:rsidR="00161674">
        <w:rPr>
          <w:sz w:val="32"/>
          <w:szCs w:val="32"/>
        </w:rPr>
        <w:t>, 5</w:t>
      </w:r>
      <w:r>
        <w:rPr>
          <w:sz w:val="32"/>
          <w:szCs w:val="32"/>
        </w:rPr>
        <w:t>).</w:t>
      </w:r>
    </w:p>
    <w:p w:rsidR="006E5E1D" w:rsidRDefault="006E5E1D" w:rsidP="00882F18">
      <w:pPr>
        <w:jc w:val="center"/>
      </w:pPr>
      <w:r>
        <w:rPr>
          <w:noProof/>
          <w:lang w:eastAsia="ru-RU"/>
        </w:rPr>
        <w:drawing>
          <wp:inline distT="0" distB="0" distL="0" distR="0" wp14:anchorId="3DBBAC2F">
            <wp:extent cx="5619115" cy="4152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9E1" w:rsidRPr="00B769E1" w:rsidRDefault="00B769E1" w:rsidP="00882F18">
      <w:pPr>
        <w:jc w:val="center"/>
        <w:rPr>
          <w:sz w:val="32"/>
          <w:szCs w:val="32"/>
        </w:rPr>
      </w:pPr>
      <w:r w:rsidRPr="00B769E1">
        <w:rPr>
          <w:sz w:val="32"/>
          <w:szCs w:val="32"/>
        </w:rPr>
        <w:t>Рис. 4</w:t>
      </w:r>
    </w:p>
    <w:p w:rsidR="006E5E1D" w:rsidRDefault="006E5E1D"/>
    <w:p w:rsidR="006E5E1D" w:rsidRDefault="006E5E1D" w:rsidP="0088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9189D3">
            <wp:extent cx="5190490" cy="3437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Pr="00161674" w:rsidRDefault="00161674" w:rsidP="00161674">
      <w:pPr>
        <w:jc w:val="center"/>
        <w:rPr>
          <w:sz w:val="32"/>
          <w:szCs w:val="32"/>
        </w:rPr>
      </w:pPr>
      <w:r w:rsidRPr="00161674">
        <w:rPr>
          <w:sz w:val="32"/>
          <w:szCs w:val="32"/>
        </w:rPr>
        <w:t>Рис. 5</w:t>
      </w:r>
    </w:p>
    <w:p w:rsidR="006E5E1D" w:rsidRDefault="006E5E1D"/>
    <w:p w:rsidR="00CC4825" w:rsidRPr="00652BA4" w:rsidRDefault="00652BA4" w:rsidP="00CC4825">
      <w:pPr>
        <w:pStyle w:val="a3"/>
        <w:numPr>
          <w:ilvl w:val="0"/>
          <w:numId w:val="1"/>
        </w:numPr>
        <w:rPr>
          <w:sz w:val="32"/>
          <w:szCs w:val="32"/>
        </w:rPr>
      </w:pPr>
      <w:r w:rsidRPr="00652BA4">
        <w:rPr>
          <w:sz w:val="32"/>
          <w:szCs w:val="32"/>
        </w:rPr>
        <w:t>Левой клавишей мыши нажимаем на нужную строку</w:t>
      </w:r>
      <w:r>
        <w:rPr>
          <w:sz w:val="32"/>
          <w:szCs w:val="32"/>
        </w:rPr>
        <w:t>,</w:t>
      </w:r>
      <w:r w:rsidRPr="00652BA4">
        <w:rPr>
          <w:sz w:val="32"/>
          <w:szCs w:val="32"/>
        </w:rPr>
        <w:t xml:space="preserve"> с созданными приказами и выбираем «Печать дневника практики для приказа» (рис. 6).</w:t>
      </w:r>
    </w:p>
    <w:p w:rsidR="006E5E1D" w:rsidRDefault="00CC4825" w:rsidP="00882F18">
      <w:pPr>
        <w:jc w:val="center"/>
      </w:pPr>
      <w:r w:rsidRPr="00CC4825">
        <w:rPr>
          <w:noProof/>
          <w:lang w:eastAsia="ru-RU"/>
        </w:rPr>
        <w:drawing>
          <wp:inline distT="0" distB="0" distL="0" distR="0">
            <wp:extent cx="5940425" cy="3183302"/>
            <wp:effectExtent l="0" t="0" r="3175" b="0"/>
            <wp:docPr id="13" name="Рисунок 13" descr="C:\WORK\Users\fatkullinalm\Desktop\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Users\fatkullinalm\Desktop\ff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1D" w:rsidRDefault="00652BA4" w:rsidP="00652BA4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 6</w:t>
      </w:r>
    </w:p>
    <w:p w:rsidR="00652BA4" w:rsidRPr="00652BA4" w:rsidRDefault="00652BA4" w:rsidP="00652BA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Можно распечатать или выгрузить в </w:t>
      </w:r>
      <w:r>
        <w:rPr>
          <w:sz w:val="32"/>
          <w:szCs w:val="32"/>
          <w:lang w:val="en-US"/>
        </w:rPr>
        <w:t>pdf</w:t>
      </w:r>
      <w:r w:rsidRPr="00652BA4">
        <w:rPr>
          <w:sz w:val="32"/>
          <w:szCs w:val="32"/>
        </w:rPr>
        <w:t xml:space="preserve"> </w:t>
      </w:r>
      <w:r>
        <w:rPr>
          <w:sz w:val="32"/>
          <w:szCs w:val="32"/>
        </w:rPr>
        <w:t>файле дневник для прохождения практик. Кнопка: «Дневник» -</w:t>
      </w:r>
      <w:r>
        <w:rPr>
          <w:sz w:val="32"/>
          <w:szCs w:val="32"/>
          <w:lang w:val="en-US"/>
        </w:rPr>
        <w:t>&gt;</w:t>
      </w:r>
      <w:r>
        <w:rPr>
          <w:sz w:val="32"/>
          <w:szCs w:val="32"/>
        </w:rPr>
        <w:t xml:space="preserve"> «Печать» (рис. 7-9).</w:t>
      </w:r>
    </w:p>
    <w:p w:rsidR="006E5E1D" w:rsidRDefault="006E5E1D" w:rsidP="0088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726B94">
            <wp:extent cx="5819140" cy="3437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Pr="00652BA4" w:rsidRDefault="00652BA4" w:rsidP="00652BA4">
      <w:pPr>
        <w:jc w:val="center"/>
        <w:rPr>
          <w:sz w:val="32"/>
          <w:szCs w:val="32"/>
        </w:rPr>
      </w:pPr>
      <w:r w:rsidRPr="00652BA4">
        <w:rPr>
          <w:sz w:val="32"/>
          <w:szCs w:val="32"/>
        </w:rPr>
        <w:t>Рис. 7</w:t>
      </w:r>
    </w:p>
    <w:p w:rsidR="00652BA4" w:rsidRDefault="00652BA4" w:rsidP="00882F18">
      <w:pPr>
        <w:jc w:val="center"/>
        <w:rPr>
          <w:noProof/>
          <w:lang w:eastAsia="ru-RU"/>
        </w:rPr>
      </w:pPr>
    </w:p>
    <w:p w:rsidR="00652BA4" w:rsidRDefault="00652BA4" w:rsidP="00652BA4">
      <w:pPr>
        <w:rPr>
          <w:noProof/>
          <w:lang w:eastAsia="ru-RU"/>
        </w:rPr>
      </w:pPr>
    </w:p>
    <w:p w:rsidR="00652BA4" w:rsidRPr="00652BA4" w:rsidRDefault="00652BA4" w:rsidP="00652BA4">
      <w:pPr>
        <w:rPr>
          <w:noProof/>
          <w:sz w:val="32"/>
          <w:szCs w:val="32"/>
          <w:lang w:eastAsia="ru-RU"/>
        </w:rPr>
      </w:pPr>
    </w:p>
    <w:p w:rsidR="006E5E1D" w:rsidRDefault="006E5E1D" w:rsidP="00882F18">
      <w:pPr>
        <w:jc w:val="center"/>
      </w:pPr>
      <w:r>
        <w:rPr>
          <w:noProof/>
          <w:lang w:eastAsia="ru-RU"/>
        </w:rPr>
        <w:drawing>
          <wp:inline distT="0" distB="0" distL="0" distR="0" wp14:anchorId="018B8F2C">
            <wp:extent cx="6076315" cy="3876675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Pr="00652BA4" w:rsidRDefault="00652BA4" w:rsidP="00652BA4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 8</w:t>
      </w:r>
    </w:p>
    <w:p w:rsidR="006E5E1D" w:rsidRDefault="006E5E1D" w:rsidP="0088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329232">
            <wp:extent cx="6047740" cy="3924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5E1D" w:rsidRPr="00652BA4" w:rsidRDefault="00652BA4" w:rsidP="00652BA4">
      <w:pPr>
        <w:jc w:val="center"/>
        <w:rPr>
          <w:sz w:val="32"/>
          <w:szCs w:val="32"/>
        </w:rPr>
      </w:pPr>
      <w:r w:rsidRPr="00652BA4">
        <w:rPr>
          <w:sz w:val="32"/>
          <w:szCs w:val="32"/>
        </w:rPr>
        <w:t>Рис. 9</w:t>
      </w:r>
    </w:p>
    <w:p w:rsidR="006E5E1D" w:rsidRDefault="006E5E1D"/>
    <w:p w:rsidR="006E5E1D" w:rsidRDefault="006E5E1D"/>
    <w:p w:rsidR="00126224" w:rsidRDefault="00126224" w:rsidP="0012622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После прохождения практики студент обязан сдать дневник по практике в печатном виде.</w:t>
      </w:r>
    </w:p>
    <w:p w:rsidR="006E5E1D" w:rsidRPr="00126224" w:rsidRDefault="00126224" w:rsidP="0012622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После открываем окно «Мониторинг» (пункт 7) и в нём выбираем колонку «Заполнение отчета по мониторингу». Отчет заполняется по дневникам по практике (рис. 10).</w:t>
      </w:r>
    </w:p>
    <w:p w:rsidR="006E5E1D" w:rsidRDefault="006E5E1D" w:rsidP="0088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97BAE8">
            <wp:extent cx="6210300" cy="3695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224" w:rsidRDefault="00126224" w:rsidP="00882F18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 10</w:t>
      </w:r>
    </w:p>
    <w:p w:rsidR="004D1B35" w:rsidRDefault="004D1B35" w:rsidP="00882F18">
      <w:pPr>
        <w:jc w:val="center"/>
        <w:rPr>
          <w:sz w:val="32"/>
          <w:szCs w:val="32"/>
        </w:rPr>
      </w:pPr>
    </w:p>
    <w:p w:rsidR="004D1B35" w:rsidRDefault="004D1B35" w:rsidP="00882F18">
      <w:pPr>
        <w:jc w:val="center"/>
        <w:rPr>
          <w:sz w:val="32"/>
          <w:szCs w:val="32"/>
        </w:rPr>
      </w:pPr>
    </w:p>
    <w:p w:rsidR="004D1B35" w:rsidRDefault="004D1B35" w:rsidP="00882F18">
      <w:pPr>
        <w:jc w:val="center"/>
        <w:rPr>
          <w:sz w:val="32"/>
          <w:szCs w:val="32"/>
        </w:rPr>
      </w:pPr>
    </w:p>
    <w:p w:rsidR="004D1B35" w:rsidRPr="004D1B35" w:rsidRDefault="004D1B35" w:rsidP="004D1B35">
      <w:pPr>
        <w:jc w:val="center"/>
        <w:rPr>
          <w:sz w:val="32"/>
          <w:szCs w:val="32"/>
        </w:rPr>
      </w:pPr>
      <w:r w:rsidRPr="004D1B35">
        <w:rPr>
          <w:sz w:val="32"/>
          <w:szCs w:val="32"/>
        </w:rPr>
        <w:t xml:space="preserve">Если у Вас возникнут вопросы по </w:t>
      </w:r>
      <w:r>
        <w:rPr>
          <w:sz w:val="32"/>
          <w:szCs w:val="32"/>
        </w:rPr>
        <w:t>заполнению «Мониторинга»</w:t>
      </w:r>
      <w:r w:rsidRPr="004D1B35">
        <w:rPr>
          <w:sz w:val="32"/>
          <w:szCs w:val="32"/>
        </w:rPr>
        <w:t xml:space="preserve"> в КИАС «Универис», то мы ответим по телефону 267-94-15.</w:t>
      </w:r>
    </w:p>
    <w:p w:rsidR="004D1B35" w:rsidRPr="00126224" w:rsidRDefault="004D1B35" w:rsidP="004D1B35">
      <w:pPr>
        <w:rPr>
          <w:sz w:val="32"/>
          <w:szCs w:val="32"/>
        </w:rPr>
      </w:pPr>
    </w:p>
    <w:sectPr w:rsidR="004D1B35" w:rsidRPr="00126224" w:rsidSect="00652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4701"/>
    <w:multiLevelType w:val="hybridMultilevel"/>
    <w:tmpl w:val="C67658EA"/>
    <w:lvl w:ilvl="0" w:tplc="61E616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1C3C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E175771"/>
    <w:multiLevelType w:val="multilevel"/>
    <w:tmpl w:val="DDD820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Letter"/>
      <w:lvlText w:val="%9)"/>
      <w:lvlJc w:val="left"/>
      <w:pPr>
        <w:ind w:left="3240" w:hanging="360"/>
      </w:pPr>
    </w:lvl>
  </w:abstractNum>
  <w:abstractNum w:abstractNumId="3" w15:restartNumberingAfterBreak="0">
    <w:nsid w:val="4A863430"/>
    <w:multiLevelType w:val="hybridMultilevel"/>
    <w:tmpl w:val="98E2BD6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4BFA71CF"/>
    <w:multiLevelType w:val="hybridMultilevel"/>
    <w:tmpl w:val="E2B4AFA0"/>
    <w:lvl w:ilvl="0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577F5F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203541F"/>
    <w:multiLevelType w:val="hybridMultilevel"/>
    <w:tmpl w:val="E2FEAB1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76254D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1D"/>
    <w:rsid w:val="00126224"/>
    <w:rsid w:val="00161674"/>
    <w:rsid w:val="001F6315"/>
    <w:rsid w:val="002019A2"/>
    <w:rsid w:val="00245DAA"/>
    <w:rsid w:val="003E00E1"/>
    <w:rsid w:val="004D1B35"/>
    <w:rsid w:val="00507288"/>
    <w:rsid w:val="00652BA4"/>
    <w:rsid w:val="00667F29"/>
    <w:rsid w:val="00670B57"/>
    <w:rsid w:val="006E5E1D"/>
    <w:rsid w:val="0077775D"/>
    <w:rsid w:val="00882F18"/>
    <w:rsid w:val="009F5310"/>
    <w:rsid w:val="00B5439E"/>
    <w:rsid w:val="00B769E1"/>
    <w:rsid w:val="00C50E7E"/>
    <w:rsid w:val="00C74C41"/>
    <w:rsid w:val="00CC4825"/>
    <w:rsid w:val="00E72387"/>
    <w:rsid w:val="00E872E4"/>
    <w:rsid w:val="00E92F0B"/>
    <w:rsid w:val="00F0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6A39B-5DED-4A6E-9F3D-F08254A0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0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0B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bumu@susu.r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Фаткуллина Ляйсан Маратовна</dc:creator>
  <cp:keywords/>
  <dc:description/>
  <cp:lastModifiedBy>Чистякова Елена Владимировна</cp:lastModifiedBy>
  <cp:revision>3</cp:revision>
  <dcterms:created xsi:type="dcterms:W3CDTF">2020-01-17T09:53:00Z</dcterms:created>
  <dcterms:modified xsi:type="dcterms:W3CDTF">2020-01-17T09:53:00Z</dcterms:modified>
</cp:coreProperties>
</file>